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438A" w:rsidR="00C02CB2" w:rsidP="00D2438A" w:rsidRDefault="00C02CB2" w14:paraId="6F7EA592" w14:textId="7D662B0B"/>
    <w:p w:rsidR="00D2438A" w:rsidP="00D2438A" w:rsidRDefault="00D2438A" w14:paraId="6EEBE8E7" w14:textId="77777777">
      <w:pPr>
        <w:rPr>
          <w:rFonts w:ascii="Arial" w:hAnsi="Arial" w:cs="Arial"/>
          <w:color w:val="000000"/>
        </w:rPr>
      </w:pPr>
      <w:r w:rsidRPr="0035385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487594496" behindDoc="0" locked="0" layoutInCell="1" allowOverlap="1" wp14:anchorId="2ED20A5E" wp14:editId="4AE49476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61713" cy="10160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1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38A" w:rsidP="00D2438A" w:rsidRDefault="00D2438A" w14:paraId="6B52C680" w14:textId="77777777">
      <w:pPr>
        <w:rPr>
          <w:rFonts w:ascii="Arial" w:hAnsi="Arial" w:cs="Arial"/>
          <w:color w:val="000000"/>
        </w:rPr>
      </w:pPr>
    </w:p>
    <w:p w:rsidR="00D2438A" w:rsidP="00D2438A" w:rsidRDefault="00D2438A" w14:paraId="6195FB95" w14:textId="77777777">
      <w:pPr>
        <w:rPr>
          <w:rFonts w:ascii="Arial" w:hAnsi="Arial" w:cs="Arial"/>
          <w:color w:val="000000"/>
        </w:rPr>
      </w:pPr>
    </w:p>
    <w:p w:rsidR="00C02CB2" w:rsidP="5FBD4153" w:rsidRDefault="00C02CB2" w14:paraId="68A2D1B7" w14:textId="7608A558">
      <w:pPr>
        <w:spacing w:before="9"/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Pr="5FBD4153" w:rsidR="00D2438A">
        <w:rPr>
          <w:rFonts w:ascii="Arial" w:hAnsi="Arial" w:cs="Arial"/>
          <w:color w:val="000000" w:themeColor="text1" w:themeTint="FF" w:themeShade="FF"/>
        </w:rPr>
        <w:t xml:space="preserve"> </w:t>
      </w:r>
      <w:r w:rsidRPr="5FBD4153" w:rsidR="00D2438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Killeen Early College High School </w:t>
      </w:r>
      <w:r w:rsidRPr="5FBD4153" w:rsidR="00D2438A">
        <w:rPr>
          <w:rFonts w:ascii="Arial" w:hAnsi="Arial" w:cs="Arial"/>
          <w:b w:val="1"/>
          <w:bCs w:val="1"/>
          <w:color w:val="000000" w:themeColor="text1" w:themeTint="FF" w:themeShade="FF"/>
        </w:rPr>
        <w:t>Bridge Camp Curriculum</w:t>
      </w:r>
      <w:r w:rsidRPr="5FBD4153" w:rsidR="00D2438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5FBD4153" w:rsidR="00D2438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</w:p>
    <w:p w:rsidR="00C02CB2" w:rsidRDefault="00C02CB2" w14:paraId="4954471A" w14:textId="77777777">
      <w:pPr>
        <w:pStyle w:val="BodyText"/>
        <w:spacing w:before="6"/>
        <w:rPr>
          <w:rFonts w:ascii="Calibri"/>
          <w:sz w:val="8"/>
        </w:rPr>
      </w:pPr>
    </w:p>
    <w:p w:rsidR="00C02CB2" w:rsidRDefault="00C25307" w14:paraId="41388052" w14:textId="77777777">
      <w:pPr>
        <w:pStyle w:val="Heading3"/>
      </w:pP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Biology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Camp!</w:t>
      </w:r>
    </w:p>
    <w:p w:rsidR="00C02CB2" w:rsidRDefault="00C25307" w14:paraId="2F9F9565" w14:textId="77777777">
      <w:pPr>
        <w:pStyle w:val="BodyText"/>
        <w:spacing w:before="180" w:line="259" w:lineRule="auto"/>
        <w:ind w:left="380" w:right="267"/>
      </w:pPr>
      <w:r>
        <w:t>Day 1:</w:t>
      </w:r>
      <w:r>
        <w:rPr>
          <w:spacing w:val="1"/>
        </w:rPr>
        <w:t xml:space="preserve"> </w:t>
      </w:r>
      <w:r>
        <w:t>Science Chat.</w:t>
      </w:r>
      <w:r>
        <w:rPr>
          <w:spacing w:val="1"/>
        </w:rPr>
        <w:t xml:space="preserve"> </w:t>
      </w:r>
      <w:r>
        <w:t>This hands-on activity allows students to mingle while making their way</w:t>
      </w:r>
      <w:r>
        <w:rPr>
          <w:spacing w:val="-58"/>
        </w:rPr>
        <w:t xml:space="preserve"> </w:t>
      </w:r>
      <w:r>
        <w:t>through six different biology stations. Each station pertains to a different science concept and</w:t>
      </w:r>
      <w:r>
        <w:rPr>
          <w:spacing w:val="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measuring,</w:t>
      </w:r>
      <w:r>
        <w:rPr>
          <w:spacing w:val="-1"/>
        </w:rPr>
        <w:t xml:space="preserve"> </w:t>
      </w:r>
      <w:r>
        <w:t>comparing,</w:t>
      </w:r>
      <w:r>
        <w:rPr>
          <w:spacing w:val="-1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proofErr w:type="gramStart"/>
      <w:r>
        <w:t>graphs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classifying organisms.</w:t>
      </w:r>
    </w:p>
    <w:p w:rsidR="00C02CB2" w:rsidRDefault="00C25307" w14:paraId="183301BC" w14:textId="77777777">
      <w:pPr>
        <w:pStyle w:val="BodyText"/>
        <w:spacing w:before="161" w:line="259" w:lineRule="auto"/>
        <w:ind w:left="380" w:right="267"/>
      </w:pPr>
      <w:r>
        <w:t>Day</w:t>
      </w:r>
      <w:r>
        <w:rPr>
          <w:spacing w:val="-1"/>
        </w:rPr>
        <w:t xml:space="preserve"> </w:t>
      </w:r>
      <w:r>
        <w:t>2:</w:t>
      </w:r>
      <w:r>
        <w:rPr>
          <w:spacing w:val="57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mini</w:t>
      </w:r>
      <w:r>
        <w:rPr>
          <w:spacing w:val="-1"/>
        </w:rPr>
        <w:t xml:space="preserve"> </w:t>
      </w:r>
      <w:r>
        <w:t>la</w:t>
      </w:r>
      <w:r>
        <w:t>b</w:t>
      </w:r>
      <w:r>
        <w:rPr>
          <w:spacing w:val="-1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gathering and analyzing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practicing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method.</w:t>
      </w:r>
    </w:p>
    <w:p w:rsidR="00C02CB2" w:rsidRDefault="00C25307" w14:paraId="77D64C0E" w14:textId="77777777">
      <w:pPr>
        <w:pStyle w:val="BodyText"/>
        <w:spacing w:before="158" w:line="259" w:lineRule="auto"/>
        <w:ind w:left="380" w:right="1799"/>
      </w:pPr>
      <w:r>
        <w:t>Any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biology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requirements.</w:t>
      </w:r>
    </w:p>
    <w:p w:rsidR="00C02CB2" w:rsidRDefault="00C25307" w14:paraId="7330AF37" w14:textId="77777777">
      <w:pPr>
        <w:pStyle w:val="Heading3"/>
        <w:spacing w:before="157"/>
        <w:ind w:right="2672"/>
      </w:pPr>
      <w:r>
        <w:t>English’s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Success</w:t>
      </w:r>
    </w:p>
    <w:p w:rsidR="00C02CB2" w:rsidRDefault="00C25307" w14:paraId="2DBED42E" w14:textId="77777777">
      <w:pPr>
        <w:pStyle w:val="BodyText"/>
        <w:spacing w:before="185" w:line="259" w:lineRule="auto"/>
        <w:ind w:left="380" w:right="469"/>
      </w:pPr>
      <w:r>
        <w:t>English I at ECHS focuses on Composition and Research. In order to be successful in these two</w:t>
      </w:r>
      <w:r>
        <w:rPr>
          <w:spacing w:val="-57"/>
        </w:rPr>
        <w:t xml:space="preserve"> </w:t>
      </w:r>
      <w:r>
        <w:t>fields,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proofErr w:type="gramStart"/>
      <w:r>
        <w:t>read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reflective</w:t>
      </w:r>
      <w:r>
        <w:rPr>
          <w:spacing w:val="-57"/>
        </w:rPr>
        <w:t xml:space="preserve"> </w:t>
      </w:r>
      <w:r>
        <w:t xml:space="preserve">over the course of their learning. To better prepare students for </w:t>
      </w:r>
      <w:r>
        <w:t>these difficult skills, we will</w:t>
      </w:r>
      <w:r>
        <w:rPr>
          <w:spacing w:val="1"/>
        </w:rPr>
        <w:t xml:space="preserve"> </w:t>
      </w:r>
      <w:r>
        <w:t>cover two systematic approaches for each: The Q-RACE Model and Dr. Wilhelm’s Reader’s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 Notice.</w:t>
      </w:r>
    </w:p>
    <w:p w:rsidR="00C02CB2" w:rsidRDefault="00C25307" w14:paraId="0CDEC4A7" w14:textId="77777777">
      <w:pPr>
        <w:pStyle w:val="BodyText"/>
        <w:spacing w:before="156" w:line="259" w:lineRule="auto"/>
        <w:ind w:left="380" w:right="848"/>
      </w:pPr>
      <w:r>
        <w:t>The</w:t>
      </w:r>
      <w:r>
        <w:rPr>
          <w:spacing w:val="-3"/>
        </w:rPr>
        <w:t xml:space="preserve"> </w:t>
      </w:r>
      <w:r>
        <w:t>Q-RACE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drives</w:t>
      </w:r>
      <w:r>
        <w:rPr>
          <w:spacing w:val="-57"/>
        </w:rPr>
        <w:t xml:space="preserve"> </w:t>
      </w:r>
      <w:r>
        <w:t>students to question their understanding, conduct research on what they don’t understand,</w:t>
      </w:r>
      <w:r>
        <w:rPr>
          <w:spacing w:val="1"/>
        </w:rPr>
        <w:t xml:space="preserve"> </w:t>
      </w:r>
      <w:r>
        <w:t>analyze their findings to spot connections, form conclusions from these findings, and lastly,</w:t>
      </w:r>
      <w:r>
        <w:rPr>
          <w:spacing w:val="-57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expressing their</w:t>
      </w:r>
      <w:r>
        <w:rPr>
          <w:spacing w:val="-1"/>
        </w:rPr>
        <w:t xml:space="preserve"> </w:t>
      </w:r>
      <w:r>
        <w:t>conclusions to</w:t>
      </w:r>
      <w:r>
        <w:rPr>
          <w:spacing w:val="-1"/>
        </w:rPr>
        <w:t xml:space="preserve"> </w:t>
      </w:r>
      <w:r>
        <w:t>an audienc</w:t>
      </w:r>
      <w:r>
        <w:t>e.</w:t>
      </w:r>
    </w:p>
    <w:p w:rsidR="00C02CB2" w:rsidRDefault="00C25307" w14:paraId="592AE946" w14:textId="77777777">
      <w:pPr>
        <w:pStyle w:val="BodyText"/>
        <w:spacing w:before="162" w:line="259" w:lineRule="auto"/>
        <w:ind w:left="380" w:right="469"/>
      </w:pPr>
      <w:r>
        <w:t>Dr. Wilhelm’s Reader’s Rules of Notice is a systematic approach to identifying key features of a</w:t>
      </w:r>
      <w:r>
        <w:rPr>
          <w:spacing w:val="-57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conclusions.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types</w:t>
      </w:r>
      <w:r>
        <w:rPr>
          <w:spacing w:val="-57"/>
        </w:rPr>
        <w:t xml:space="preserve"> </w:t>
      </w:r>
      <w:r>
        <w:t>of notice (Call to Attention, Rupture, Reader’s Response, and Direct Statement) and practice</w:t>
      </w:r>
      <w:r>
        <w:rPr>
          <w:spacing w:val="1"/>
        </w:rPr>
        <w:t xml:space="preserve"> </w:t>
      </w:r>
      <w:r>
        <w:t>annotating texts to find them. This fast but highly effective approach to annotations will push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 ask</w:t>
      </w:r>
      <w:r>
        <w:rPr>
          <w:spacing w:val="-1"/>
        </w:rPr>
        <w:t xml:space="preserve"> </w:t>
      </w:r>
      <w:r>
        <w:t>questions, engage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reading, and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beyo</w:t>
      </w:r>
      <w:r>
        <w:t>nd the</w:t>
      </w:r>
      <w:r>
        <w:rPr>
          <w:spacing w:val="-2"/>
        </w:rPr>
        <w:t xml:space="preserve"> </w:t>
      </w:r>
      <w:r>
        <w:t>text.</w:t>
      </w:r>
    </w:p>
    <w:p w:rsidR="00C02CB2" w:rsidRDefault="00C25307" w14:paraId="5E43FB85" w14:textId="77777777">
      <w:pPr>
        <w:pStyle w:val="Heading3"/>
        <w:spacing w:before="161"/>
        <w:ind w:left="3416" w:right="0"/>
        <w:jc w:val="left"/>
      </w:pPr>
      <w:r>
        <w:t>Math</w:t>
      </w:r>
      <w:r>
        <w:rPr>
          <w:spacing w:val="-2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Curriculum</w:t>
      </w:r>
    </w:p>
    <w:p w:rsidR="00C02CB2" w:rsidRDefault="00C25307" w14:paraId="7114F607" w14:textId="02A27848">
      <w:pPr>
        <w:pStyle w:val="BodyText"/>
        <w:spacing w:before="180" w:line="396" w:lineRule="auto"/>
        <w:ind w:left="380" w:right="1715"/>
      </w:pPr>
      <w:r>
        <w:t>Day 1 - Math is going to give a short pre-test that will be taken without a calculator.</w:t>
      </w:r>
      <w:r>
        <w:rPr>
          <w:spacing w:val="-58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practicing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learned.</w:t>
      </w:r>
    </w:p>
    <w:p w:rsidR="00D2438A" w:rsidRDefault="00D2438A" w14:paraId="2DED121D" w14:textId="7ADC9F9A">
      <w:pPr>
        <w:pStyle w:val="BodyText"/>
        <w:spacing w:before="180" w:line="396" w:lineRule="auto"/>
        <w:ind w:left="380" w:right="1715"/>
      </w:pPr>
    </w:p>
    <w:p w:rsidR="00D2438A" w:rsidRDefault="00D2438A" w14:paraId="7CE3C935" w14:textId="77777777">
      <w:pPr>
        <w:pStyle w:val="BodyText"/>
        <w:spacing w:before="180" w:line="396" w:lineRule="auto"/>
        <w:ind w:left="380" w:right="1715"/>
      </w:pPr>
    </w:p>
    <w:p w:rsidR="00C02CB2" w:rsidRDefault="00C02CB2" w14:paraId="4C2F6D24" w14:textId="77777777">
      <w:pPr>
        <w:pStyle w:val="BodyText"/>
        <w:rPr>
          <w:sz w:val="20"/>
        </w:rPr>
      </w:pPr>
    </w:p>
    <w:p w:rsidR="00C02CB2" w:rsidRDefault="00C25307" w14:paraId="527AEEFF" w14:textId="77777777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2C2058" wp14:editId="76E1AFCD">
            <wp:simplePos x="0" y="0"/>
            <wp:positionH relativeFrom="page">
              <wp:posOffset>930510</wp:posOffset>
            </wp:positionH>
            <wp:positionV relativeFrom="paragraph">
              <wp:posOffset>96919</wp:posOffset>
            </wp:positionV>
            <wp:extent cx="1385279" cy="762762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279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4B223186" wp14:editId="79D2CACD">
            <wp:simplePos x="0" y="0"/>
            <wp:positionH relativeFrom="page">
              <wp:posOffset>3054095</wp:posOffset>
            </wp:positionH>
            <wp:positionV relativeFrom="paragraph">
              <wp:posOffset>262699</wp:posOffset>
            </wp:positionV>
            <wp:extent cx="1242660" cy="54292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6BB149C" wp14:editId="72125B24">
            <wp:simplePos x="0" y="0"/>
            <wp:positionH relativeFrom="page">
              <wp:posOffset>5394959</wp:posOffset>
            </wp:positionH>
            <wp:positionV relativeFrom="paragraph">
              <wp:posOffset>143358</wp:posOffset>
            </wp:positionV>
            <wp:extent cx="1290768" cy="776287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768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CB2" w:rsidRDefault="00C02CB2" w14:paraId="512F7C36" w14:textId="77777777">
      <w:pPr>
        <w:rPr>
          <w:sz w:val="11"/>
        </w:rPr>
        <w:sectPr w:rsidR="00C02CB2" w:rsidSect="00D2438A">
          <w:type w:val="continuous"/>
          <w:pgSz w:w="12240" w:h="15840" w:orient="portrait"/>
          <w:pgMar w:top="450" w:right="1000" w:bottom="280" w:left="1060" w:header="720" w:footer="720" w:gutter="0"/>
          <w:cols w:space="720"/>
        </w:sectPr>
      </w:pPr>
    </w:p>
    <w:p w:rsidRPr="00D2438A" w:rsidR="00D2438A" w:rsidP="00D2438A" w:rsidRDefault="00D2438A" w14:paraId="490B573D" w14:textId="77777777"/>
    <w:p w:rsidR="00D2438A" w:rsidP="00D2438A" w:rsidRDefault="00D2438A" w14:paraId="531EAC54" w14:textId="77777777">
      <w:pPr>
        <w:rPr>
          <w:rFonts w:ascii="Arial" w:hAnsi="Arial" w:cs="Arial"/>
          <w:color w:val="000000"/>
        </w:rPr>
      </w:pPr>
      <w:r w:rsidRPr="0035385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487596544" behindDoc="0" locked="0" layoutInCell="1" allowOverlap="1" wp14:anchorId="3E20C79C" wp14:editId="0A9674E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61713" cy="101600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1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38A" w:rsidP="00D2438A" w:rsidRDefault="00D2438A" w14:paraId="5AC6054E" w14:textId="77777777">
      <w:pPr>
        <w:rPr>
          <w:rFonts w:ascii="Arial" w:hAnsi="Arial" w:cs="Arial"/>
          <w:color w:val="000000"/>
        </w:rPr>
      </w:pPr>
    </w:p>
    <w:p w:rsidR="00D2438A" w:rsidP="00D2438A" w:rsidRDefault="00D2438A" w14:paraId="79C665A9" w14:textId="77777777">
      <w:pPr>
        <w:rPr>
          <w:rFonts w:ascii="Arial" w:hAnsi="Arial" w:cs="Arial"/>
          <w:color w:val="000000"/>
        </w:rPr>
      </w:pPr>
    </w:p>
    <w:p w:rsidRPr="00353856" w:rsidR="00D2438A" w:rsidP="00D2438A" w:rsidRDefault="00D2438A" w14:paraId="4B370CEA" w14:textId="315391BE">
      <w:pPr>
        <w:rPr>
          <w:rFonts w:ascii="Arial" w:hAnsi="Arial" w:cs="Arial"/>
          <w:b/>
          <w:bCs/>
          <w:color w:val="000000"/>
        </w:rPr>
      </w:pPr>
      <w:r w:rsidRPr="23A91561">
        <w:rPr>
          <w:rFonts w:ascii="Arial" w:hAnsi="Arial" w:cs="Arial"/>
          <w:color w:val="000000" w:themeColor="text1"/>
        </w:rPr>
        <w:t xml:space="preserve"> </w:t>
      </w:r>
      <w:r w:rsidRPr="23A91561">
        <w:rPr>
          <w:rFonts w:ascii="Arial" w:hAnsi="Arial" w:cs="Arial"/>
          <w:b/>
          <w:bCs/>
          <w:color w:val="000000" w:themeColor="text1"/>
        </w:rPr>
        <w:t xml:space="preserve">Killeen Early College High School </w:t>
      </w:r>
      <w:r>
        <w:rPr>
          <w:rFonts w:ascii="Arial" w:hAnsi="Arial" w:cs="Arial"/>
          <w:b/>
          <w:bCs/>
          <w:color w:val="000000" w:themeColor="text1"/>
        </w:rPr>
        <w:t xml:space="preserve">Bridge Camp </w:t>
      </w:r>
      <w:r>
        <w:rPr>
          <w:rFonts w:ascii="Arial" w:hAnsi="Arial" w:cs="Arial"/>
          <w:b/>
          <w:bCs/>
          <w:color w:val="000000" w:themeColor="text1"/>
        </w:rPr>
        <w:t>Curriculum</w:t>
      </w:r>
      <w:r w:rsidRPr="23A91561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Cont. </w:t>
      </w:r>
    </w:p>
    <w:p w:rsidR="00D2438A" w:rsidP="00D2438A" w:rsidRDefault="00D2438A" w14:paraId="19F7450D" w14:textId="77777777">
      <w:pPr>
        <w:rPr>
          <w:rFonts w:ascii="Arial" w:hAnsi="Arial" w:cs="Arial"/>
          <w:color w:val="000000"/>
        </w:rPr>
      </w:pPr>
    </w:p>
    <w:p w:rsidR="00C02CB2" w:rsidRDefault="00C02CB2" w14:paraId="48F530D2" w14:textId="77777777">
      <w:pPr>
        <w:pStyle w:val="BodyText"/>
        <w:rPr>
          <w:rFonts w:ascii="Calibri"/>
          <w:sz w:val="20"/>
        </w:rPr>
      </w:pPr>
    </w:p>
    <w:p w:rsidR="00C02CB2" w:rsidRDefault="00C02CB2" w14:paraId="015EB6BE" w14:textId="77777777">
      <w:pPr>
        <w:pStyle w:val="BodyText"/>
        <w:rPr>
          <w:rFonts w:ascii="Calibri"/>
          <w:sz w:val="25"/>
        </w:rPr>
      </w:pPr>
    </w:p>
    <w:p w:rsidR="00C02CB2" w:rsidRDefault="00C25307" w14:paraId="29955152" w14:textId="77777777">
      <w:pPr>
        <w:pStyle w:val="Heading3"/>
      </w:pPr>
      <w:r>
        <w:t>TSI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Teachers</w:t>
      </w:r>
    </w:p>
    <w:p w:rsidR="00C02CB2" w:rsidRDefault="00C25307" w14:paraId="605D7667" w14:textId="77777777">
      <w:pPr>
        <w:pStyle w:val="BodyText"/>
        <w:spacing w:before="180" w:line="259" w:lineRule="auto"/>
        <w:ind w:left="380" w:right="848"/>
      </w:pPr>
      <w:r>
        <w:t>TSI Reading and Writing prep will be used to introduce some foundational grammar skills in</w:t>
      </w:r>
      <w:r>
        <w:rPr>
          <w:spacing w:val="-58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strategies for</w:t>
      </w:r>
      <w:r>
        <w:rPr>
          <w:spacing w:val="-1"/>
        </w:rPr>
        <w:t xml:space="preserve"> </w:t>
      </w:r>
      <w:r>
        <w:t>approaching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 and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portions</w:t>
      </w:r>
      <w:r>
        <w:rPr>
          <w:spacing w:val="-1"/>
        </w:rPr>
        <w:t xml:space="preserve"> </w:t>
      </w:r>
      <w:r>
        <w:t>of</w:t>
      </w:r>
      <w:r>
        <w:t xml:space="preserve"> the</w:t>
      </w:r>
      <w:r>
        <w:rPr>
          <w:spacing w:val="-2"/>
        </w:rPr>
        <w:t xml:space="preserve"> </w:t>
      </w:r>
      <w:r>
        <w:t>TSI.</w:t>
      </w:r>
    </w:p>
    <w:p w:rsidR="00C02CB2" w:rsidRDefault="00C02CB2" w14:paraId="7C943AEC" w14:textId="77777777">
      <w:pPr>
        <w:pStyle w:val="BodyText"/>
        <w:rPr>
          <w:sz w:val="26"/>
        </w:rPr>
      </w:pPr>
    </w:p>
    <w:p w:rsidR="00C02CB2" w:rsidRDefault="00C02CB2" w14:paraId="5DA56EA9" w14:textId="77777777">
      <w:pPr>
        <w:pStyle w:val="BodyText"/>
        <w:spacing w:before="9"/>
        <w:rPr>
          <w:sz w:val="27"/>
        </w:rPr>
      </w:pPr>
    </w:p>
    <w:p w:rsidR="00C02CB2" w:rsidRDefault="00C25307" w14:paraId="2E933E36" w14:textId="77777777">
      <w:pPr>
        <w:pStyle w:val="Heading3"/>
        <w:spacing w:before="0"/>
      </w:pPr>
      <w:r>
        <w:t>What is AVID?</w:t>
      </w:r>
    </w:p>
    <w:p w:rsidR="00C02CB2" w:rsidRDefault="00C25307" w14:paraId="61C657E9" w14:textId="77777777">
      <w:pPr>
        <w:pStyle w:val="BodyText"/>
        <w:spacing w:before="180" w:line="242" w:lineRule="auto"/>
        <w:ind w:left="4080" w:right="4138"/>
        <w:jc w:val="center"/>
      </w:pPr>
      <w:r>
        <w:t>Tuesday: AVID 101</w:t>
      </w:r>
      <w:r>
        <w:rPr>
          <w:spacing w:val="-58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AVID?</w:t>
      </w:r>
    </w:p>
    <w:p w:rsidR="00C02CB2" w:rsidRDefault="00C25307" w14:paraId="11276BA0" w14:textId="77777777">
      <w:pPr>
        <w:pStyle w:val="BodyText"/>
        <w:spacing w:line="242" w:lineRule="auto"/>
        <w:ind w:left="4206" w:right="4264" w:hanging="1"/>
        <w:jc w:val="center"/>
      </w:pPr>
      <w:r>
        <w:t>What Is Rigor?</w:t>
      </w:r>
      <w:r>
        <w:rPr>
          <w:spacing w:val="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WICOR?</w:t>
      </w:r>
    </w:p>
    <w:p w:rsidR="00C02CB2" w:rsidRDefault="00C02CB2" w14:paraId="305894C5" w14:textId="77777777">
      <w:pPr>
        <w:pStyle w:val="BodyText"/>
        <w:rPr>
          <w:sz w:val="26"/>
        </w:rPr>
      </w:pPr>
    </w:p>
    <w:p w:rsidR="00C02CB2" w:rsidRDefault="00C02CB2" w14:paraId="51501385" w14:textId="77777777">
      <w:pPr>
        <w:pStyle w:val="BodyText"/>
        <w:spacing w:before="1"/>
        <w:rPr>
          <w:sz w:val="21"/>
        </w:rPr>
      </w:pPr>
    </w:p>
    <w:p w:rsidR="00C02CB2" w:rsidRDefault="00C25307" w14:paraId="0809B9E0" w14:textId="77777777">
      <w:pPr>
        <w:pStyle w:val="BodyText"/>
        <w:spacing w:line="242" w:lineRule="auto"/>
        <w:ind w:left="2615" w:right="2673"/>
        <w:jc w:val="center"/>
      </w:pPr>
      <w:r>
        <w:t xml:space="preserve">Thursday: A Day </w:t>
      </w:r>
      <w:proofErr w:type="gramStart"/>
      <w:r>
        <w:t>In</w:t>
      </w:r>
      <w:proofErr w:type="gramEnd"/>
      <w:r>
        <w:t xml:space="preserve"> the Life of An AVID Student</w:t>
      </w:r>
      <w:r>
        <w:rPr>
          <w:spacing w:val="-58"/>
        </w:rPr>
        <w:t xml:space="preserve"> </w:t>
      </w:r>
      <w:r>
        <w:t>Binders</w:t>
      </w:r>
    </w:p>
    <w:p w:rsidR="00C02CB2" w:rsidRDefault="00C25307" w14:paraId="782C70B5" w14:textId="77777777">
      <w:pPr>
        <w:pStyle w:val="BodyText"/>
        <w:spacing w:line="242" w:lineRule="auto"/>
        <w:ind w:left="4080" w:right="4138"/>
        <w:jc w:val="center"/>
      </w:pPr>
      <w:r>
        <w:t>Focused Notes</w:t>
      </w:r>
      <w:r>
        <w:rPr>
          <w:spacing w:val="-58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Talk</w:t>
      </w:r>
    </w:p>
    <w:p w:rsidR="00C02CB2" w:rsidRDefault="00C02CB2" w14:paraId="5BECC1A5" w14:textId="77777777">
      <w:pPr>
        <w:pStyle w:val="BodyText"/>
        <w:rPr>
          <w:sz w:val="20"/>
        </w:rPr>
      </w:pPr>
    </w:p>
    <w:p w:rsidR="00C02CB2" w:rsidRDefault="00C02CB2" w14:paraId="24CDB461" w14:textId="77777777">
      <w:pPr>
        <w:pStyle w:val="BodyText"/>
        <w:rPr>
          <w:sz w:val="20"/>
        </w:rPr>
      </w:pPr>
    </w:p>
    <w:p w:rsidR="00C02CB2" w:rsidRDefault="00C02CB2" w14:paraId="028DB420" w14:textId="77777777">
      <w:pPr>
        <w:pStyle w:val="BodyText"/>
        <w:rPr>
          <w:sz w:val="20"/>
        </w:rPr>
      </w:pPr>
    </w:p>
    <w:p w:rsidR="00C02CB2" w:rsidRDefault="00C02CB2" w14:paraId="1143DCA9" w14:textId="6E0AE8EF">
      <w:pPr>
        <w:pStyle w:val="BodyText"/>
        <w:rPr>
          <w:sz w:val="20"/>
        </w:rPr>
      </w:pPr>
    </w:p>
    <w:p w:rsidR="00D2438A" w:rsidRDefault="00D2438A" w14:paraId="3396FA88" w14:textId="421607DA">
      <w:pPr>
        <w:pStyle w:val="BodyText"/>
        <w:rPr>
          <w:sz w:val="20"/>
        </w:rPr>
      </w:pPr>
    </w:p>
    <w:p w:rsidR="00D2438A" w:rsidRDefault="00D2438A" w14:paraId="623804DE" w14:textId="1A1FAE37">
      <w:pPr>
        <w:pStyle w:val="BodyText"/>
        <w:rPr>
          <w:sz w:val="20"/>
        </w:rPr>
      </w:pPr>
    </w:p>
    <w:p w:rsidR="00D2438A" w:rsidRDefault="00D2438A" w14:paraId="4C6B273B" w14:textId="45CCE590">
      <w:pPr>
        <w:pStyle w:val="BodyText"/>
        <w:rPr>
          <w:sz w:val="20"/>
        </w:rPr>
      </w:pPr>
    </w:p>
    <w:p w:rsidR="00D2438A" w:rsidRDefault="00D2438A" w14:paraId="608FAB10" w14:textId="77777777">
      <w:pPr>
        <w:pStyle w:val="BodyText"/>
        <w:rPr>
          <w:sz w:val="20"/>
        </w:rPr>
      </w:pPr>
    </w:p>
    <w:p w:rsidR="00C02CB2" w:rsidRDefault="00C02CB2" w14:paraId="7374F93D" w14:textId="77777777">
      <w:pPr>
        <w:pStyle w:val="BodyText"/>
        <w:rPr>
          <w:sz w:val="20"/>
        </w:rPr>
      </w:pPr>
    </w:p>
    <w:p w:rsidR="00C02CB2" w:rsidRDefault="00C02CB2" w14:paraId="698A92B1" w14:textId="77777777">
      <w:pPr>
        <w:pStyle w:val="BodyText"/>
        <w:rPr>
          <w:sz w:val="20"/>
        </w:rPr>
      </w:pPr>
    </w:p>
    <w:p w:rsidR="00C02CB2" w:rsidRDefault="00C02CB2" w14:paraId="042A821F" w14:textId="77777777">
      <w:pPr>
        <w:pStyle w:val="BodyText"/>
        <w:rPr>
          <w:sz w:val="20"/>
        </w:rPr>
      </w:pPr>
    </w:p>
    <w:p w:rsidR="00D2438A" w:rsidP="5FBD4153" w:rsidRDefault="00D2438A" w14:paraId="18C0D9B2" w14:noSpellErr="1" w14:textId="53D5EC74">
      <w:pPr>
        <w:pStyle w:val="BodyText"/>
        <w:rPr>
          <w:sz w:val="20"/>
          <w:szCs w:val="20"/>
        </w:rPr>
      </w:pPr>
    </w:p>
    <w:p w:rsidR="00C02CB2" w:rsidRDefault="00C02CB2" w14:paraId="7864FD1E" w14:textId="77777777">
      <w:pPr>
        <w:pStyle w:val="BodyText"/>
        <w:rPr>
          <w:sz w:val="20"/>
        </w:rPr>
      </w:pPr>
    </w:p>
    <w:p w:rsidR="00C02CB2" w:rsidRDefault="00C02CB2" w14:paraId="554F6747" w14:textId="77777777">
      <w:pPr>
        <w:pStyle w:val="BodyText"/>
        <w:rPr>
          <w:sz w:val="20"/>
        </w:rPr>
      </w:pPr>
    </w:p>
    <w:p w:rsidR="00C02CB2" w:rsidRDefault="00C25307" w14:paraId="6239E08A" w14:textId="77777777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0" behindDoc="0" locked="0" layoutInCell="1" allowOverlap="1" wp14:anchorId="29D7AC8C" wp14:editId="52033C18">
            <wp:simplePos x="0" y="0"/>
            <wp:positionH relativeFrom="page">
              <wp:posOffset>930510</wp:posOffset>
            </wp:positionH>
            <wp:positionV relativeFrom="paragraph">
              <wp:posOffset>205111</wp:posOffset>
            </wp:positionV>
            <wp:extent cx="1390755" cy="762762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755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61253843" wp14:editId="6BEC507B">
            <wp:simplePos x="0" y="0"/>
            <wp:positionH relativeFrom="page">
              <wp:posOffset>3157727</wp:posOffset>
            </wp:positionH>
            <wp:positionV relativeFrom="paragraph">
              <wp:posOffset>370326</wp:posOffset>
            </wp:positionV>
            <wp:extent cx="1246930" cy="542925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63D87F55" wp14:editId="0399DB71">
            <wp:simplePos x="0" y="0"/>
            <wp:positionH relativeFrom="page">
              <wp:posOffset>5779008</wp:posOffset>
            </wp:positionH>
            <wp:positionV relativeFrom="paragraph">
              <wp:posOffset>193660</wp:posOffset>
            </wp:positionV>
            <wp:extent cx="1295850" cy="776287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850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2CB2" w:rsidSect="00D2438A">
      <w:pgSz w:w="12240" w:h="15840" w:orient="portrait"/>
      <w:pgMar w:top="360" w:right="10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307" w:rsidP="00D2438A" w:rsidRDefault="00C25307" w14:paraId="43A634DD" w14:textId="77777777">
      <w:r>
        <w:separator/>
      </w:r>
    </w:p>
  </w:endnote>
  <w:endnote w:type="continuationSeparator" w:id="0">
    <w:p w:rsidR="00C25307" w:rsidP="00D2438A" w:rsidRDefault="00C25307" w14:paraId="69FEFA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307" w:rsidP="00D2438A" w:rsidRDefault="00C25307" w14:paraId="6C19B199" w14:textId="77777777">
      <w:r>
        <w:separator/>
      </w:r>
    </w:p>
  </w:footnote>
  <w:footnote w:type="continuationSeparator" w:id="0">
    <w:p w:rsidR="00C25307" w:rsidP="00D2438A" w:rsidRDefault="00C25307" w14:paraId="32FCE5A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CB2"/>
    <w:rsid w:val="00C02CB2"/>
    <w:rsid w:val="00C25307"/>
    <w:rsid w:val="00D2438A"/>
    <w:rsid w:val="5FB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5925"/>
  <w15:docId w15:val="{63AA6BFE-A9BE-4B99-BCF1-CADBF15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54"/>
      <w:ind w:left="2160" w:right="2754"/>
      <w:jc w:val="center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94"/>
      <w:ind w:left="2615" w:right="2077"/>
      <w:jc w:val="center"/>
      <w:outlineLvl w:val="1"/>
    </w:pPr>
    <w:rPr>
      <w:rFonts w:ascii="Arial" w:hAnsi="Arial" w:eastAsia="Arial" w:cs="Arial"/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2615" w:right="2673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438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438A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438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438A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media/image4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Burke, Kathleen M</lastModifiedBy>
  <revision>3</revision>
  <dcterms:created xsi:type="dcterms:W3CDTF">2021-11-19T15:19:00.0000000Z</dcterms:created>
  <dcterms:modified xsi:type="dcterms:W3CDTF">2023-12-13T20:10:49.1872417Z</dcterms:modified>
</coreProperties>
</file>